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p>
    <w:p w:rsidR="00B03E17" w:rsidRPr="00462F15" w:rsidRDefault="00B03E17" w:rsidP="00B03E17">
      <w:pPr>
        <w:jc w:val="center"/>
        <w:rPr>
          <w:rFonts w:ascii="Comic Sans MS" w:hAnsi="Comic Sans MS"/>
          <w:sz w:val="20"/>
        </w:rPr>
      </w:pPr>
      <w:r w:rsidRPr="00462F15">
        <w:rPr>
          <w:rFonts w:ascii="Comic Sans MS" w:hAnsi="Comic Sans MS"/>
          <w:sz w:val="20"/>
        </w:rPr>
        <w:t>Anno Scolastico         /         Classe _________    Sez ______   Sede di______________________</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p>
    <w:p w:rsidR="00B03E17" w:rsidRPr="00462F15" w:rsidRDefault="00B03E17" w:rsidP="00B03E17">
      <w:pPr>
        <w:jc w:val="center"/>
        <w:rPr>
          <w:rFonts w:ascii="Comic Sans MS" w:hAnsi="Comic Sans MS"/>
          <w:b/>
          <w:sz w:val="20"/>
        </w:rPr>
      </w:pPr>
      <w:r w:rsidRPr="00462F15">
        <w:rPr>
          <w:rFonts w:ascii="Comic Sans MS" w:hAnsi="Comic Sans MS"/>
          <w:b/>
          <w:sz w:val="20"/>
        </w:rPr>
        <w:t>RELAZIONE DISCIPLINARE</w:t>
      </w:r>
    </w:p>
    <w:p w:rsidR="00B03E17" w:rsidRPr="00462F15" w:rsidRDefault="00B03E17" w:rsidP="00B03E17">
      <w:pPr>
        <w:jc w:val="both"/>
        <w:rPr>
          <w:rFonts w:ascii="Comic Sans MS" w:hAnsi="Comic Sans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56"/>
        <w:gridCol w:w="5056"/>
      </w:tblGrid>
      <w:tr w:rsidR="00B03E17" w:rsidRPr="00462F15" w:rsidTr="003E4F64">
        <w:tblPrEx>
          <w:tblCellMar>
            <w:top w:w="0" w:type="dxa"/>
            <w:bottom w:w="0" w:type="dxa"/>
          </w:tblCellMar>
        </w:tblPrEx>
        <w:tc>
          <w:tcPr>
            <w:tcW w:w="5056" w:type="dxa"/>
            <w:vAlign w:val="center"/>
          </w:tcPr>
          <w:p w:rsidR="00B03E17" w:rsidRPr="00462F15" w:rsidRDefault="00B03E17" w:rsidP="003E4F64">
            <w:pPr>
              <w:jc w:val="center"/>
              <w:rPr>
                <w:rFonts w:ascii="Comic Sans MS" w:hAnsi="Comic Sans MS"/>
                <w:sz w:val="20"/>
              </w:rPr>
            </w:pPr>
            <w:r w:rsidRPr="00462F15">
              <w:rPr>
                <w:rFonts w:ascii="Comic Sans MS" w:hAnsi="Comic Sans MS"/>
                <w:sz w:val="20"/>
              </w:rPr>
              <w:t>DOCENTE</w:t>
            </w:r>
          </w:p>
          <w:p w:rsidR="00B03E17" w:rsidRPr="00462F15" w:rsidRDefault="00B03E17" w:rsidP="003E4F64">
            <w:pPr>
              <w:jc w:val="center"/>
              <w:rPr>
                <w:rFonts w:ascii="Comic Sans MS" w:hAnsi="Comic Sans MS"/>
                <w:sz w:val="20"/>
              </w:rPr>
            </w:pPr>
            <w:r w:rsidRPr="00462F15">
              <w:rPr>
                <w:rFonts w:ascii="Comic Sans MS" w:hAnsi="Comic Sans MS"/>
                <w:sz w:val="20"/>
              </w:rPr>
              <w:t>(nome , cognome e firma)</w:t>
            </w:r>
          </w:p>
        </w:tc>
        <w:tc>
          <w:tcPr>
            <w:tcW w:w="5056" w:type="dxa"/>
            <w:vAlign w:val="center"/>
          </w:tcPr>
          <w:p w:rsidR="00B03E17" w:rsidRPr="00462F15" w:rsidRDefault="00B03E17" w:rsidP="003E4F64">
            <w:pPr>
              <w:jc w:val="center"/>
              <w:rPr>
                <w:rFonts w:ascii="Comic Sans MS" w:hAnsi="Comic Sans MS"/>
                <w:sz w:val="20"/>
              </w:rPr>
            </w:pPr>
            <w:r w:rsidRPr="00462F15">
              <w:rPr>
                <w:rFonts w:ascii="Comic Sans MS" w:hAnsi="Comic Sans MS"/>
                <w:sz w:val="20"/>
              </w:rPr>
              <w:t>DISCIPLINA</w:t>
            </w:r>
          </w:p>
        </w:tc>
      </w:tr>
      <w:tr w:rsidR="00B03E17" w:rsidRPr="00462F15" w:rsidTr="003E4F64">
        <w:tblPrEx>
          <w:tblCellMar>
            <w:top w:w="0" w:type="dxa"/>
            <w:bottom w:w="0" w:type="dxa"/>
          </w:tblCellMar>
        </w:tblPrEx>
        <w:tc>
          <w:tcPr>
            <w:tcW w:w="5056" w:type="dxa"/>
            <w:vAlign w:val="center"/>
          </w:tcPr>
          <w:p w:rsidR="00B03E17" w:rsidRPr="00462F15" w:rsidRDefault="00B03E17" w:rsidP="003E4F64">
            <w:pPr>
              <w:jc w:val="center"/>
              <w:rPr>
                <w:rFonts w:ascii="Comic Sans MS" w:hAnsi="Comic Sans MS"/>
                <w:sz w:val="20"/>
              </w:rPr>
            </w:pPr>
          </w:p>
        </w:tc>
        <w:tc>
          <w:tcPr>
            <w:tcW w:w="5056" w:type="dxa"/>
            <w:vAlign w:val="center"/>
          </w:tcPr>
          <w:p w:rsidR="00B03E17" w:rsidRPr="00462F15" w:rsidRDefault="00B03E17" w:rsidP="003E4F64">
            <w:pPr>
              <w:jc w:val="center"/>
              <w:rPr>
                <w:rFonts w:ascii="Comic Sans MS" w:hAnsi="Comic Sans MS"/>
                <w:sz w:val="20"/>
              </w:rPr>
            </w:pPr>
          </w:p>
        </w:tc>
      </w:tr>
    </w:tbl>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b/>
          <w:sz w:val="20"/>
        </w:rPr>
      </w:pPr>
      <w:r w:rsidRPr="00462F15">
        <w:rPr>
          <w:rFonts w:ascii="Comic Sans MS" w:hAnsi="Comic Sans MS"/>
          <w:b/>
          <w:sz w:val="20"/>
        </w:rPr>
        <w:t>CONFIGURAZIONE DELLA CLASSE IN INGRESSO</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Dopo la rilevazione della situazione di partenza effettuata attraverso la somministrazione di:</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CE2147">
        <w:rPr>
          <w:rFonts w:ascii="Comic Sans MS" w:hAnsi="Comic Sans MS" w:cs="Arial"/>
          <w:sz w:val="30"/>
          <w:szCs w:val="30"/>
        </w:rPr>
        <w:t>□</w:t>
      </w:r>
      <w:r w:rsidRPr="00462F15">
        <w:rPr>
          <w:rFonts w:ascii="Comic Sans MS" w:hAnsi="Comic Sans MS"/>
          <w:sz w:val="20"/>
        </w:rPr>
        <w:t xml:space="preserve"> prove soggettive</w:t>
      </w:r>
      <w:r w:rsidRPr="00462F15">
        <w:rPr>
          <w:rFonts w:ascii="Comic Sans MS" w:hAnsi="Comic Sans MS"/>
          <w:sz w:val="20"/>
        </w:rPr>
        <w:tab/>
      </w:r>
      <w:r w:rsidR="00462F15">
        <w:rPr>
          <w:rFonts w:ascii="Comic Sans MS" w:hAnsi="Comic Sans MS"/>
          <w:sz w:val="20"/>
        </w:rPr>
        <w:t xml:space="preserve">               </w:t>
      </w:r>
      <w:r w:rsidRPr="00CE2147">
        <w:rPr>
          <w:rFonts w:ascii="Comic Sans MS" w:hAnsi="Comic Sans MS" w:cs="Arial"/>
          <w:sz w:val="30"/>
          <w:szCs w:val="30"/>
        </w:rPr>
        <w:t>□</w:t>
      </w:r>
      <w:r w:rsidRPr="00462F15">
        <w:rPr>
          <w:rFonts w:ascii="Comic Sans MS" w:hAnsi="Comic Sans MS"/>
          <w:sz w:val="20"/>
        </w:rPr>
        <w:t xml:space="preserve"> prove oggettive </w:t>
      </w:r>
      <w:r w:rsidRPr="00462F15">
        <w:rPr>
          <w:rFonts w:ascii="Comic Sans MS" w:hAnsi="Comic Sans MS"/>
          <w:sz w:val="20"/>
        </w:rPr>
        <w:tab/>
      </w:r>
      <w:r w:rsidR="00462F15">
        <w:rPr>
          <w:rFonts w:ascii="Comic Sans MS" w:hAnsi="Comic Sans MS"/>
          <w:sz w:val="20"/>
        </w:rPr>
        <w:t xml:space="preserve">                           </w:t>
      </w:r>
      <w:r w:rsidRPr="00CE2147">
        <w:rPr>
          <w:rFonts w:ascii="Comic Sans MS" w:hAnsi="Comic Sans MS" w:cs="Arial"/>
          <w:sz w:val="30"/>
          <w:szCs w:val="30"/>
        </w:rPr>
        <w:t>□</w:t>
      </w:r>
      <w:r w:rsidRPr="00462F15">
        <w:rPr>
          <w:rFonts w:ascii="Comic Sans MS" w:hAnsi="Comic Sans MS"/>
          <w:sz w:val="20"/>
        </w:rPr>
        <w:t xml:space="preserve"> libere conversazioni </w:t>
      </w:r>
      <w:r w:rsidRPr="00462F15">
        <w:rPr>
          <w:rFonts w:ascii="Comic Sans MS" w:hAnsi="Comic Sans MS"/>
          <w:sz w:val="20"/>
        </w:rPr>
        <w:tab/>
        <w:t xml:space="preserve">         </w:t>
      </w:r>
    </w:p>
    <w:p w:rsidR="00B03E17" w:rsidRPr="00462F15" w:rsidRDefault="00B03E17" w:rsidP="00B03E17">
      <w:pPr>
        <w:jc w:val="both"/>
        <w:rPr>
          <w:rFonts w:ascii="Comic Sans MS" w:hAnsi="Comic Sans MS"/>
          <w:sz w:val="20"/>
        </w:rPr>
      </w:pPr>
      <w:r w:rsidRPr="00CE2147">
        <w:rPr>
          <w:rFonts w:ascii="Comic Sans MS" w:hAnsi="Comic Sans MS" w:cs="Arial"/>
          <w:sz w:val="30"/>
          <w:szCs w:val="30"/>
        </w:rPr>
        <w:t>□</w:t>
      </w:r>
      <w:r w:rsidRPr="00462F15">
        <w:rPr>
          <w:rFonts w:ascii="Comic Sans MS" w:hAnsi="Comic Sans MS"/>
          <w:sz w:val="20"/>
        </w:rPr>
        <w:t xml:space="preserve"> osservazioni sistematiche sul comportamento e sull’atteggiamento dell’alunno nei confronti della scuola  e dello studio</w:t>
      </w:r>
      <w:r w:rsidR="00462F15">
        <w:rPr>
          <w:rFonts w:ascii="Comic Sans MS" w:hAnsi="Comic Sans MS"/>
          <w:sz w:val="20"/>
        </w:rPr>
        <w:t xml:space="preserve">                 </w:t>
      </w:r>
      <w:r w:rsidR="00462F15" w:rsidRPr="00CE2147">
        <w:rPr>
          <w:rFonts w:ascii="Comic Sans MS" w:hAnsi="Comic Sans MS" w:cs="Arial"/>
          <w:sz w:val="30"/>
          <w:szCs w:val="30"/>
        </w:rPr>
        <w:t xml:space="preserve"> </w:t>
      </w:r>
      <w:r w:rsidRPr="00CE2147">
        <w:rPr>
          <w:rFonts w:ascii="Comic Sans MS" w:hAnsi="Comic Sans MS" w:cs="Arial"/>
          <w:sz w:val="30"/>
          <w:szCs w:val="30"/>
        </w:rPr>
        <w:t>□</w:t>
      </w:r>
      <w:r w:rsidRPr="00462F15">
        <w:rPr>
          <w:rFonts w:ascii="Comic Sans MS" w:hAnsi="Comic Sans MS"/>
          <w:sz w:val="20"/>
        </w:rPr>
        <w:t xml:space="preserve"> …………………………………….</w:t>
      </w:r>
      <w:r w:rsidRPr="00462F15">
        <w:rPr>
          <w:rFonts w:ascii="Comic Sans MS" w:hAnsi="Comic Sans MS"/>
          <w:sz w:val="20"/>
        </w:rPr>
        <w:tab/>
      </w:r>
      <w:r w:rsidRPr="00462F15">
        <w:rPr>
          <w:rFonts w:ascii="Comic Sans MS" w:hAnsi="Comic Sans MS"/>
          <w:sz w:val="20"/>
        </w:rPr>
        <w:tab/>
      </w:r>
      <w:r w:rsidR="00462F15">
        <w:rPr>
          <w:rFonts w:ascii="Comic Sans MS" w:hAnsi="Comic Sans MS"/>
          <w:sz w:val="20"/>
        </w:rPr>
        <w:t xml:space="preserve">     </w:t>
      </w:r>
      <w:r w:rsidRPr="00CE2147">
        <w:rPr>
          <w:rFonts w:ascii="Comic Sans MS" w:hAnsi="Comic Sans MS" w:cs="Arial"/>
          <w:sz w:val="30"/>
          <w:szCs w:val="30"/>
        </w:rPr>
        <w:t>□</w:t>
      </w:r>
      <w:r w:rsidRPr="00462F15">
        <w:rPr>
          <w:rFonts w:ascii="Comic Sans MS" w:hAnsi="Comic Sans MS"/>
          <w:sz w:val="20"/>
        </w:rPr>
        <w:t xml:space="preserve"> …………………………………</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è possibile configurare, per grandi linee, la classe nel modo di seguito riportato</w:t>
      </w:r>
    </w:p>
    <w:p w:rsidR="00B03E17" w:rsidRPr="00462F15" w:rsidRDefault="00B03E17" w:rsidP="00B03E17">
      <w:pPr>
        <w:jc w:val="both"/>
        <w:rPr>
          <w:rFonts w:ascii="Comic Sans MS" w:hAnsi="Comic Sans MS"/>
          <w:sz w:val="20"/>
        </w:rPr>
      </w:pPr>
      <w:r w:rsidRPr="00462F15">
        <w:rPr>
          <w:rFonts w:ascii="Comic Sans MS" w:hAnsi="Comic Sans MS"/>
          <w:sz w:val="20"/>
        </w:rPr>
        <w:tab/>
      </w:r>
    </w:p>
    <w:p w:rsidR="00B03E17" w:rsidRPr="00462F15" w:rsidRDefault="00B03E17" w:rsidP="00B03E17">
      <w:pPr>
        <w:jc w:val="both"/>
        <w:rPr>
          <w:rFonts w:ascii="Comic Sans MS" w:hAnsi="Comic Sans MS"/>
          <w:sz w:val="20"/>
        </w:rPr>
      </w:pPr>
      <w:r w:rsidRPr="00462F15">
        <w:rPr>
          <w:rFonts w:ascii="Comic Sans MS" w:hAnsi="Comic Sans MS"/>
          <w:sz w:val="20"/>
        </w:rPr>
        <w:t>ALUNNI CHE EVIDENZIANO UN APPROFONDITO LIVELLO DI CONOSCENZE E ABILITA’:</w:t>
      </w:r>
    </w:p>
    <w:p w:rsidR="00F761C9" w:rsidRDefault="00CE2147" w:rsidP="00F761C9">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F761C9">
      <w:pPr>
        <w:jc w:val="both"/>
        <w:rPr>
          <w:rFonts w:ascii="Comic Sans MS" w:hAnsi="Comic Sans MS"/>
          <w:sz w:val="20"/>
        </w:rPr>
      </w:pPr>
      <w:r>
        <w:rPr>
          <w:rFonts w:ascii="Comic Sans MS" w:hAnsi="Comic Sans MS"/>
          <w:sz w:val="20"/>
        </w:rPr>
        <w:t>____________________________________________________________________________</w:t>
      </w:r>
    </w:p>
    <w:p w:rsidR="00F761C9" w:rsidRPr="00462F15" w:rsidRDefault="00F761C9"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ALUNNI CHE EVIDENZIANO UN SODDISFACENTE LIVELLO DI CONOSCENZE E ABILITA’</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B03E17" w:rsidRPr="00462F15" w:rsidRDefault="00B03E17" w:rsidP="00B03E17">
      <w:pPr>
        <w:ind w:left="284" w:hanging="284"/>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ALUNNI CHE EVIDENZIANO UN SUFFICIENTE LIVELLO DI CONOSCENZE E ABILITA’</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ALUNNI CHE EVIDENZIANO UN INSUFFICIENTE LIVELLO DI CONOSCENZE E ABILITA’</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r w:rsidRPr="00462F15">
        <w:rPr>
          <w:rFonts w:ascii="Comic Sans MS" w:hAnsi="Comic Sans MS"/>
          <w:sz w:val="20"/>
        </w:rPr>
        <w:t>ALUNNI CHE EVIDENZIANO UNO SCARSO  LIVELLO DI CONOSCENZE E ABILITA’</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B03E17" w:rsidRPr="00462F15" w:rsidRDefault="00B03E17" w:rsidP="00B03E17">
      <w:pPr>
        <w:rPr>
          <w:rFonts w:ascii="Comic Sans MS" w:hAnsi="Comic Sans MS"/>
          <w:sz w:val="20"/>
        </w:rPr>
      </w:pPr>
    </w:p>
    <w:p w:rsidR="00CE2147" w:rsidRDefault="00CE2147" w:rsidP="00B03E17">
      <w:pPr>
        <w:rPr>
          <w:rFonts w:ascii="Comic Sans MS" w:hAnsi="Comic Sans MS"/>
          <w:b/>
          <w:caps/>
          <w:sz w:val="20"/>
        </w:rPr>
      </w:pPr>
    </w:p>
    <w:p w:rsidR="00CE2147" w:rsidRDefault="00B03E17" w:rsidP="00B03E17">
      <w:pPr>
        <w:rPr>
          <w:rFonts w:ascii="Comic Sans MS" w:hAnsi="Comic Sans MS"/>
          <w:sz w:val="20"/>
        </w:rPr>
      </w:pPr>
      <w:r w:rsidRPr="00462F15">
        <w:rPr>
          <w:rFonts w:ascii="Comic Sans MS" w:hAnsi="Comic Sans MS"/>
          <w:b/>
          <w:caps/>
          <w:sz w:val="20"/>
        </w:rPr>
        <w:lastRenderedPageBreak/>
        <w:t>Casi particolari:</w:t>
      </w:r>
      <w:r w:rsidRPr="00462F15">
        <w:rPr>
          <w:rFonts w:ascii="Comic Sans MS" w:hAnsi="Comic Sans MS"/>
          <w:sz w:val="20"/>
        </w:rPr>
        <w:t xml:space="preserve"> </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B03E17">
      <w:pPr>
        <w:jc w:val="both"/>
        <w:rPr>
          <w:rFonts w:ascii="Comic Sans MS" w:hAnsi="Comic Sans MS"/>
          <w:b/>
          <w:sz w:val="20"/>
        </w:rPr>
      </w:pPr>
    </w:p>
    <w:p w:rsidR="00B03E17" w:rsidRPr="00462F15" w:rsidRDefault="00B03E17" w:rsidP="00B03E17">
      <w:pPr>
        <w:jc w:val="both"/>
        <w:rPr>
          <w:rFonts w:ascii="Comic Sans MS" w:hAnsi="Comic Sans MS"/>
          <w:b/>
          <w:sz w:val="20"/>
        </w:rPr>
      </w:pPr>
      <w:r w:rsidRPr="00462F15">
        <w:rPr>
          <w:rFonts w:ascii="Comic Sans MS" w:hAnsi="Comic Sans MS"/>
          <w:b/>
          <w:sz w:val="20"/>
        </w:rPr>
        <w:t>OBIETTIVI DI APPRENDIMENTO</w:t>
      </w:r>
    </w:p>
    <w:p w:rsidR="00F761C9" w:rsidRPr="00462F15" w:rsidRDefault="00F761C9" w:rsidP="00B03E17">
      <w:pPr>
        <w:jc w:val="both"/>
        <w:rPr>
          <w:rFonts w:ascii="Comic Sans MS" w:hAnsi="Comic Sans MS"/>
          <w:sz w:val="20"/>
        </w:rPr>
      </w:pPr>
      <w:r w:rsidRPr="00462F15">
        <w:rPr>
          <w:rFonts w:ascii="Comic Sans MS" w:hAnsi="Comic Sans MS"/>
          <w:sz w:val="20"/>
        </w:rPr>
        <w:t>Gli obiettivi di apprendimento non saranno formulati in maniera atomizzata e a carattere prevalentemente disciplinare, ma saranno enucleati a partire da problemi ed esigenze ricavati dall’esperienza diretta degli alunni e interconnessi sia con gli obiettivi relativi alle discipline afferenti alla stessa area sia con quelli delle altre aree. In linea di massima si ritiene che alla fine dell’anno scolastico gli allievi, pur nella loro differenziata specificità, debbano pervenire ai seguenti traguardi:</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B03E17" w:rsidRPr="00462F15" w:rsidRDefault="00B03E17" w:rsidP="00B03E17">
      <w:pPr>
        <w:jc w:val="both"/>
        <w:rPr>
          <w:rFonts w:ascii="Comic Sans MS" w:hAnsi="Comic Sans MS"/>
          <w:sz w:val="20"/>
        </w:rPr>
      </w:pPr>
    </w:p>
    <w:p w:rsidR="00F761C9" w:rsidRPr="00462F15" w:rsidRDefault="00F761C9" w:rsidP="00B03E17">
      <w:pPr>
        <w:jc w:val="both"/>
        <w:rPr>
          <w:rFonts w:ascii="Comic Sans MS" w:hAnsi="Comic Sans MS"/>
          <w:b/>
          <w:sz w:val="20"/>
        </w:rPr>
      </w:pPr>
      <w:r w:rsidRPr="00462F15">
        <w:rPr>
          <w:rFonts w:ascii="Comic Sans MS" w:hAnsi="Comic Sans MS"/>
          <w:b/>
          <w:sz w:val="20"/>
        </w:rPr>
        <w:t>ORGANIZZAZIONE DEI CONTENUTI</w:t>
      </w:r>
    </w:p>
    <w:p w:rsidR="00F761C9" w:rsidRPr="00462F15" w:rsidRDefault="00F761C9" w:rsidP="00B03E17">
      <w:pPr>
        <w:jc w:val="both"/>
        <w:rPr>
          <w:rFonts w:ascii="Comic Sans MS" w:hAnsi="Comic Sans MS"/>
          <w:sz w:val="20"/>
        </w:rPr>
      </w:pPr>
      <w:r w:rsidRPr="00462F15">
        <w:rPr>
          <w:rFonts w:ascii="Comic Sans MS" w:hAnsi="Comic Sans MS"/>
          <w:sz w:val="20"/>
        </w:rPr>
        <w:t xml:space="preserve">I contenuti saranno organizzati in unità di apprendimento disciplinari e / o unità didattiche. Essi avranno lo scopo di collegare le conoscenze scolastiche alle esperienze degli allievi, le metodologie ai loro stili di apprendimento, i saperi monocognitivi a quelli metacognitivi. In linea ipotetica si prevede la trattazione delle seguenti unità di apprendimento / unità didattiche </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F761C9" w:rsidRPr="00462F15" w:rsidRDefault="00F761C9" w:rsidP="00B03E17">
      <w:pPr>
        <w:jc w:val="both"/>
        <w:rPr>
          <w:rFonts w:ascii="Comic Sans MS" w:hAnsi="Comic Sans MS"/>
          <w:sz w:val="20"/>
        </w:rPr>
      </w:pPr>
      <w:r w:rsidRPr="00462F15">
        <w:rPr>
          <w:rFonts w:ascii="Comic Sans MS" w:hAnsi="Comic Sans MS"/>
          <w:sz w:val="20"/>
        </w:rPr>
        <w:t>__________________________________</w:t>
      </w:r>
      <w:r w:rsidR="00CE2147">
        <w:rPr>
          <w:rFonts w:ascii="Comic Sans MS" w:hAnsi="Comic Sans MS"/>
          <w:sz w:val="20"/>
        </w:rPr>
        <w:t>________________________________________</w:t>
      </w:r>
      <w:r w:rsidRPr="00462F15">
        <w:rPr>
          <w:rFonts w:ascii="Comic Sans MS" w:hAnsi="Comic Sans MS"/>
          <w:sz w:val="20"/>
        </w:rPr>
        <w:t>__</w:t>
      </w:r>
    </w:p>
    <w:p w:rsidR="00B03E17" w:rsidRPr="00462F15" w:rsidRDefault="00B03E17" w:rsidP="00B03E17">
      <w:pPr>
        <w:jc w:val="both"/>
        <w:rPr>
          <w:rFonts w:ascii="Comic Sans MS" w:hAnsi="Comic Sans MS"/>
          <w:sz w:val="20"/>
        </w:rPr>
      </w:pPr>
    </w:p>
    <w:p w:rsidR="00F761C9" w:rsidRPr="00462F15" w:rsidRDefault="00F761C9" w:rsidP="00B03E17">
      <w:pPr>
        <w:jc w:val="both"/>
        <w:rPr>
          <w:rFonts w:ascii="Comic Sans MS" w:hAnsi="Comic Sans MS"/>
          <w:b/>
          <w:sz w:val="20"/>
        </w:rPr>
      </w:pPr>
      <w:r w:rsidRPr="00462F15">
        <w:rPr>
          <w:rFonts w:ascii="Comic Sans MS" w:hAnsi="Comic Sans MS"/>
          <w:b/>
          <w:sz w:val="20"/>
        </w:rPr>
        <w:t xml:space="preserve">ATTIVITA’ </w:t>
      </w:r>
      <w:r w:rsidR="007D4C22" w:rsidRPr="00462F15">
        <w:rPr>
          <w:rFonts w:ascii="Comic Sans MS" w:hAnsi="Comic Sans MS"/>
          <w:b/>
          <w:sz w:val="20"/>
        </w:rPr>
        <w:t>PER IL RECUPERO E L’AMPLIAMENTO</w:t>
      </w:r>
    </w:p>
    <w:p w:rsidR="007D4C22" w:rsidRPr="00462F15" w:rsidRDefault="007D4C22" w:rsidP="00B03E17">
      <w:pPr>
        <w:jc w:val="both"/>
        <w:rPr>
          <w:rFonts w:ascii="Comic Sans MS" w:hAnsi="Comic Sans MS"/>
          <w:sz w:val="20"/>
        </w:rPr>
      </w:pPr>
      <w:r w:rsidRPr="00462F15">
        <w:rPr>
          <w:rFonts w:ascii="Comic Sans MS" w:hAnsi="Comic Sans MS"/>
          <w:sz w:val="20"/>
        </w:rPr>
        <w:t>Per il recupero  e l’ampliamento si effettueranno le seguenti attività</w:t>
      </w:r>
    </w:p>
    <w:p w:rsidR="007D4C22" w:rsidRPr="00462F15" w:rsidRDefault="007D4C22" w:rsidP="00B03E17">
      <w:pPr>
        <w:jc w:val="both"/>
        <w:rPr>
          <w:rFonts w:ascii="Comic Sans MS" w:hAnsi="Comic Sans MS"/>
          <w:sz w:val="20"/>
        </w:rPr>
      </w:pPr>
      <w:r w:rsidRPr="00CE2147">
        <w:rPr>
          <w:rFonts w:ascii="Comic Sans MS" w:hAnsi="Comic Sans MS" w:cs="Arial"/>
          <w:sz w:val="30"/>
          <w:szCs w:val="30"/>
        </w:rPr>
        <w:t>□</w:t>
      </w:r>
      <w:r w:rsidRPr="00462F15">
        <w:rPr>
          <w:rFonts w:ascii="Comic Sans MS" w:hAnsi="Comic Sans MS"/>
          <w:sz w:val="20"/>
        </w:rPr>
        <w:t xml:space="preserve"> lavoro di gruppo</w:t>
      </w:r>
      <w:r w:rsidRPr="00462F15">
        <w:rPr>
          <w:rFonts w:ascii="Comic Sans MS" w:hAnsi="Comic Sans MS"/>
          <w:sz w:val="20"/>
        </w:rPr>
        <w:tab/>
      </w:r>
      <w:r w:rsidRPr="00CE2147">
        <w:rPr>
          <w:rFonts w:ascii="Comic Sans MS" w:hAnsi="Comic Sans MS" w:cs="Arial"/>
          <w:sz w:val="30"/>
          <w:szCs w:val="30"/>
        </w:rPr>
        <w:t>□</w:t>
      </w:r>
      <w:r w:rsidRPr="00462F15">
        <w:rPr>
          <w:rFonts w:ascii="Comic Sans MS" w:hAnsi="Comic Sans MS"/>
          <w:sz w:val="20"/>
        </w:rPr>
        <w:t xml:space="preserve"> costituzione di gruppi omogenei / eterogenei        </w:t>
      </w:r>
      <w:r w:rsidRPr="00CE2147">
        <w:rPr>
          <w:rFonts w:ascii="Comic Sans MS" w:hAnsi="Comic Sans MS" w:cs="Arial"/>
          <w:sz w:val="30"/>
          <w:szCs w:val="30"/>
        </w:rPr>
        <w:t>□</w:t>
      </w:r>
      <w:r w:rsidRPr="00462F15">
        <w:rPr>
          <w:rFonts w:ascii="Comic Sans MS" w:hAnsi="Comic Sans MS"/>
          <w:sz w:val="20"/>
        </w:rPr>
        <w:t xml:space="preserve"> laboratori</w:t>
      </w:r>
    </w:p>
    <w:p w:rsidR="00F761C9" w:rsidRPr="00462F15" w:rsidRDefault="00F761C9" w:rsidP="00B03E17">
      <w:pPr>
        <w:jc w:val="both"/>
        <w:rPr>
          <w:rFonts w:ascii="Comic Sans MS" w:hAnsi="Comic Sans MS"/>
          <w:sz w:val="20"/>
        </w:rPr>
      </w:pPr>
    </w:p>
    <w:p w:rsidR="00F761C9" w:rsidRPr="00462F15" w:rsidRDefault="00F761C9" w:rsidP="00B03E17">
      <w:pPr>
        <w:jc w:val="both"/>
        <w:rPr>
          <w:rFonts w:ascii="Comic Sans MS" w:hAnsi="Comic Sans MS"/>
          <w:sz w:val="20"/>
        </w:rPr>
      </w:pPr>
    </w:p>
    <w:p w:rsidR="007D4C22" w:rsidRPr="00462F15" w:rsidRDefault="007D4C22" w:rsidP="00B03E17">
      <w:pPr>
        <w:jc w:val="both"/>
        <w:rPr>
          <w:rFonts w:ascii="Comic Sans MS" w:hAnsi="Comic Sans MS"/>
          <w:b/>
          <w:sz w:val="20"/>
        </w:rPr>
      </w:pPr>
      <w:r w:rsidRPr="00462F15">
        <w:rPr>
          <w:rFonts w:ascii="Comic Sans MS" w:hAnsi="Comic Sans MS"/>
          <w:b/>
          <w:sz w:val="20"/>
        </w:rPr>
        <w:t>METODOLOGIE  E METODI</w:t>
      </w:r>
    </w:p>
    <w:p w:rsidR="00462F15" w:rsidRDefault="007D4C22" w:rsidP="00B03E17">
      <w:pPr>
        <w:jc w:val="both"/>
        <w:rPr>
          <w:rFonts w:ascii="Comic Sans MS" w:hAnsi="Comic Sans MS" w:cs="Arial"/>
          <w:sz w:val="20"/>
        </w:rPr>
      </w:pPr>
      <w:r w:rsidRPr="00CE2147">
        <w:rPr>
          <w:rFonts w:ascii="Comic Sans MS" w:hAnsi="Comic Sans MS" w:cs="Arial"/>
          <w:sz w:val="30"/>
          <w:szCs w:val="30"/>
        </w:rPr>
        <w:t>□</w:t>
      </w:r>
      <w:r w:rsidRPr="00462F15">
        <w:rPr>
          <w:rFonts w:ascii="Comic Sans MS" w:hAnsi="Comic Sans MS" w:cs="Arial"/>
          <w:sz w:val="20"/>
        </w:rPr>
        <w:t xml:space="preserve"> dell’esperienza       </w:t>
      </w:r>
      <w:r w:rsidRPr="00CE2147">
        <w:rPr>
          <w:rFonts w:ascii="Comic Sans MS" w:hAnsi="Comic Sans MS" w:cs="Arial"/>
          <w:sz w:val="30"/>
          <w:szCs w:val="30"/>
        </w:rPr>
        <w:t>□</w:t>
      </w:r>
      <w:r w:rsidRPr="00462F15">
        <w:rPr>
          <w:rFonts w:ascii="Comic Sans MS" w:hAnsi="Comic Sans MS" w:cs="Arial"/>
          <w:sz w:val="20"/>
        </w:rPr>
        <w:t xml:space="preserve"> della comunicazione     </w:t>
      </w:r>
      <w:r w:rsidRPr="00CE2147">
        <w:rPr>
          <w:rFonts w:ascii="Comic Sans MS" w:hAnsi="Comic Sans MS" w:cs="Arial"/>
          <w:sz w:val="30"/>
          <w:szCs w:val="30"/>
        </w:rPr>
        <w:t xml:space="preserve"> □</w:t>
      </w:r>
      <w:r w:rsidRPr="00462F15">
        <w:rPr>
          <w:rFonts w:ascii="Comic Sans MS" w:hAnsi="Comic Sans MS" w:cs="Arial"/>
          <w:sz w:val="20"/>
        </w:rPr>
        <w:t xml:space="preserve"> della ricerca       </w:t>
      </w:r>
      <w:r w:rsidRPr="00CE2147">
        <w:rPr>
          <w:rFonts w:ascii="Comic Sans MS" w:hAnsi="Comic Sans MS" w:cs="Arial"/>
          <w:sz w:val="30"/>
          <w:szCs w:val="30"/>
        </w:rPr>
        <w:t>□</w:t>
      </w:r>
      <w:r w:rsidRPr="00462F15">
        <w:rPr>
          <w:rFonts w:ascii="Comic Sans MS" w:hAnsi="Comic Sans MS" w:cs="Arial"/>
          <w:sz w:val="20"/>
        </w:rPr>
        <w:t xml:space="preserve"> induttivo       </w:t>
      </w:r>
      <w:r w:rsidRPr="00CE2147">
        <w:rPr>
          <w:rFonts w:ascii="Comic Sans MS" w:hAnsi="Comic Sans MS" w:cs="Arial"/>
          <w:sz w:val="30"/>
          <w:szCs w:val="30"/>
        </w:rPr>
        <w:t>□</w:t>
      </w:r>
      <w:r w:rsidRPr="00462F15">
        <w:rPr>
          <w:rFonts w:ascii="Comic Sans MS" w:hAnsi="Comic Sans MS" w:cs="Arial"/>
          <w:sz w:val="20"/>
        </w:rPr>
        <w:t xml:space="preserve">  deduttivo      </w:t>
      </w:r>
    </w:p>
    <w:p w:rsidR="007D4C22" w:rsidRPr="00462F15" w:rsidRDefault="007D4C22" w:rsidP="00B03E17">
      <w:pPr>
        <w:jc w:val="both"/>
        <w:rPr>
          <w:rFonts w:ascii="Comic Sans MS" w:hAnsi="Comic Sans MS" w:cs="Arial"/>
          <w:sz w:val="20"/>
        </w:rPr>
      </w:pPr>
      <w:r w:rsidRPr="00CE2147">
        <w:rPr>
          <w:rFonts w:ascii="Comic Sans MS" w:hAnsi="Comic Sans MS" w:cs="Arial"/>
          <w:sz w:val="30"/>
          <w:szCs w:val="30"/>
        </w:rPr>
        <w:t>□</w:t>
      </w:r>
      <w:r w:rsidRPr="00462F15">
        <w:rPr>
          <w:rFonts w:ascii="Comic Sans MS" w:hAnsi="Comic Sans MS" w:cs="Arial"/>
          <w:sz w:val="20"/>
        </w:rPr>
        <w:t xml:space="preserve"> problem solving</w:t>
      </w:r>
      <w:r w:rsidR="00462F15">
        <w:rPr>
          <w:rFonts w:ascii="Comic Sans MS" w:hAnsi="Comic Sans MS" w:cs="Arial"/>
          <w:sz w:val="20"/>
        </w:rPr>
        <w:t xml:space="preserve">      </w:t>
      </w:r>
      <w:r w:rsidRPr="00CE2147">
        <w:rPr>
          <w:rFonts w:ascii="Comic Sans MS" w:hAnsi="Comic Sans MS" w:cs="Arial"/>
          <w:sz w:val="30"/>
          <w:szCs w:val="30"/>
        </w:rPr>
        <w:t>□</w:t>
      </w:r>
      <w:r w:rsidRPr="00462F15">
        <w:rPr>
          <w:rFonts w:ascii="Comic Sans MS" w:hAnsi="Comic Sans MS" w:cs="Arial"/>
          <w:sz w:val="20"/>
        </w:rPr>
        <w:t xml:space="preserve"> metodo scientifico</w:t>
      </w:r>
    </w:p>
    <w:p w:rsidR="00B03E17" w:rsidRPr="00462F15" w:rsidRDefault="00B03E17" w:rsidP="00B03E17">
      <w:pPr>
        <w:jc w:val="both"/>
        <w:rPr>
          <w:rFonts w:ascii="Comic Sans MS" w:hAnsi="Comic Sans MS"/>
          <w:sz w:val="20"/>
        </w:rPr>
      </w:pPr>
    </w:p>
    <w:p w:rsidR="00462F15" w:rsidRDefault="00462F15" w:rsidP="00B03E17">
      <w:pPr>
        <w:jc w:val="both"/>
        <w:rPr>
          <w:rFonts w:ascii="Comic Sans MS" w:hAnsi="Comic Sans MS"/>
          <w:b/>
          <w:sz w:val="20"/>
        </w:rPr>
      </w:pPr>
    </w:p>
    <w:p w:rsidR="007D4C22" w:rsidRPr="00462F15" w:rsidRDefault="007D4C22" w:rsidP="00B03E17">
      <w:pPr>
        <w:jc w:val="both"/>
        <w:rPr>
          <w:rFonts w:ascii="Comic Sans MS" w:hAnsi="Comic Sans MS"/>
          <w:b/>
          <w:sz w:val="20"/>
        </w:rPr>
      </w:pPr>
      <w:r w:rsidRPr="00462F15">
        <w:rPr>
          <w:rFonts w:ascii="Comic Sans MS" w:hAnsi="Comic Sans MS"/>
          <w:b/>
          <w:sz w:val="20"/>
        </w:rPr>
        <w:t>STRATEGIE DIDATTICHE</w:t>
      </w:r>
    </w:p>
    <w:p w:rsidR="00CE2147" w:rsidRDefault="007D4C22" w:rsidP="007D4C22">
      <w:pPr>
        <w:jc w:val="both"/>
        <w:rPr>
          <w:rFonts w:ascii="Comic Sans MS" w:hAnsi="Comic Sans MS" w:cs="Arial"/>
          <w:sz w:val="20"/>
        </w:rPr>
      </w:pPr>
      <w:r w:rsidRPr="00CE2147">
        <w:rPr>
          <w:rFonts w:ascii="Comic Sans MS" w:hAnsi="Comic Sans MS" w:cs="Arial"/>
          <w:sz w:val="30"/>
          <w:szCs w:val="30"/>
        </w:rPr>
        <w:t>□</w:t>
      </w:r>
      <w:r w:rsidRPr="00462F15">
        <w:rPr>
          <w:rFonts w:ascii="Comic Sans MS" w:hAnsi="Comic Sans MS"/>
          <w:sz w:val="20"/>
        </w:rPr>
        <w:t xml:space="preserve"> lavori di gruppo       </w:t>
      </w:r>
      <w:r w:rsidRPr="00CE2147">
        <w:rPr>
          <w:rFonts w:ascii="Comic Sans MS" w:hAnsi="Comic Sans MS" w:cs="Arial"/>
          <w:sz w:val="28"/>
          <w:szCs w:val="28"/>
        </w:rPr>
        <w:t>□</w:t>
      </w:r>
      <w:r w:rsidRPr="00462F15">
        <w:rPr>
          <w:rFonts w:ascii="Comic Sans MS" w:hAnsi="Comic Sans MS" w:cs="Arial"/>
          <w:sz w:val="20"/>
        </w:rPr>
        <w:t xml:space="preserve"> lezioni espositive     </w:t>
      </w:r>
      <w:r w:rsidRPr="00462F15">
        <w:rPr>
          <w:rFonts w:ascii="Comic Sans MS" w:hAnsi="Comic Sans MS"/>
          <w:sz w:val="20"/>
        </w:rPr>
        <w:t xml:space="preserve"> </w:t>
      </w:r>
      <w:r w:rsidRPr="00CE2147">
        <w:rPr>
          <w:rFonts w:ascii="Comic Sans MS" w:hAnsi="Comic Sans MS" w:cs="Arial"/>
          <w:sz w:val="28"/>
          <w:szCs w:val="28"/>
        </w:rPr>
        <w:t>□</w:t>
      </w:r>
      <w:r w:rsidRPr="00462F15">
        <w:rPr>
          <w:rFonts w:ascii="Comic Sans MS" w:hAnsi="Comic Sans MS" w:cs="Arial"/>
          <w:sz w:val="20"/>
        </w:rPr>
        <w:t xml:space="preserve"> mappe concettuali     </w:t>
      </w:r>
      <w:r w:rsidRPr="00462F15">
        <w:rPr>
          <w:rFonts w:ascii="Comic Sans MS" w:hAnsi="Comic Sans MS"/>
          <w:sz w:val="20"/>
        </w:rPr>
        <w:t xml:space="preserve">  </w:t>
      </w:r>
      <w:r w:rsidRPr="00CE2147">
        <w:rPr>
          <w:rFonts w:ascii="Comic Sans MS" w:hAnsi="Comic Sans MS" w:cs="Arial"/>
          <w:sz w:val="28"/>
          <w:szCs w:val="28"/>
        </w:rPr>
        <w:t>□</w:t>
      </w:r>
      <w:r w:rsidRPr="00462F15">
        <w:rPr>
          <w:rFonts w:ascii="Comic Sans MS" w:hAnsi="Comic Sans MS" w:cs="Arial"/>
          <w:sz w:val="20"/>
        </w:rPr>
        <w:t xml:space="preserve"> brainstorming     </w:t>
      </w:r>
    </w:p>
    <w:p w:rsidR="007D4C22" w:rsidRPr="00462F15" w:rsidRDefault="007D4C22" w:rsidP="007D4C22">
      <w:pPr>
        <w:jc w:val="both"/>
        <w:rPr>
          <w:rFonts w:ascii="Comic Sans MS" w:hAnsi="Comic Sans MS"/>
          <w:sz w:val="20"/>
        </w:rPr>
      </w:pPr>
      <w:r w:rsidRPr="00CE2147">
        <w:rPr>
          <w:rFonts w:ascii="Comic Sans MS" w:hAnsi="Comic Sans MS" w:cs="Arial"/>
          <w:sz w:val="28"/>
          <w:szCs w:val="28"/>
        </w:rPr>
        <w:t xml:space="preserve">□ </w:t>
      </w:r>
      <w:r w:rsidRPr="00462F15">
        <w:rPr>
          <w:rFonts w:ascii="Comic Sans MS" w:hAnsi="Comic Sans MS" w:cs="Arial"/>
          <w:sz w:val="20"/>
        </w:rPr>
        <w:t>discussioni</w:t>
      </w:r>
      <w:r w:rsidR="00CE2147">
        <w:rPr>
          <w:rFonts w:ascii="Comic Sans MS" w:hAnsi="Comic Sans MS" w:cs="Arial"/>
          <w:sz w:val="20"/>
        </w:rPr>
        <w:t xml:space="preserve">     </w:t>
      </w:r>
      <w:r w:rsidRPr="00CE2147">
        <w:rPr>
          <w:rFonts w:ascii="Comic Sans MS" w:hAnsi="Comic Sans MS" w:cs="Arial"/>
          <w:sz w:val="28"/>
          <w:szCs w:val="28"/>
        </w:rPr>
        <w:t>□</w:t>
      </w:r>
      <w:r w:rsidRPr="00462F15">
        <w:rPr>
          <w:rFonts w:ascii="Comic Sans MS" w:hAnsi="Comic Sans MS" w:cs="Arial"/>
          <w:sz w:val="20"/>
        </w:rPr>
        <w:t xml:space="preserve"> percorsi differenziati di apprendimento     </w:t>
      </w:r>
      <w:r w:rsidRPr="00CE2147">
        <w:rPr>
          <w:rFonts w:ascii="Comic Sans MS" w:hAnsi="Comic Sans MS" w:cs="Arial"/>
          <w:sz w:val="28"/>
          <w:szCs w:val="28"/>
        </w:rPr>
        <w:t>□</w:t>
      </w:r>
      <w:r w:rsidRPr="00462F15">
        <w:rPr>
          <w:rFonts w:ascii="Comic Sans MS" w:hAnsi="Comic Sans MS" w:cs="Arial"/>
          <w:sz w:val="20"/>
        </w:rPr>
        <w:t xml:space="preserve"> metacognizione        </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sz w:val="20"/>
        </w:rPr>
      </w:pPr>
    </w:p>
    <w:p w:rsidR="00CE2147" w:rsidRDefault="00CE2147" w:rsidP="00B03E17">
      <w:pPr>
        <w:jc w:val="both"/>
        <w:rPr>
          <w:rFonts w:ascii="Comic Sans MS" w:hAnsi="Comic Sans MS"/>
          <w:b/>
          <w:sz w:val="20"/>
        </w:rPr>
      </w:pPr>
    </w:p>
    <w:p w:rsidR="00CE2147" w:rsidRDefault="00CE2147" w:rsidP="00B03E17">
      <w:pPr>
        <w:jc w:val="both"/>
        <w:rPr>
          <w:rFonts w:ascii="Comic Sans MS" w:hAnsi="Comic Sans MS"/>
          <w:b/>
          <w:sz w:val="20"/>
        </w:rPr>
      </w:pPr>
    </w:p>
    <w:p w:rsidR="00CE2147" w:rsidRDefault="00CE2147" w:rsidP="00B03E17">
      <w:pPr>
        <w:jc w:val="both"/>
        <w:rPr>
          <w:rFonts w:ascii="Comic Sans MS" w:hAnsi="Comic Sans MS"/>
          <w:b/>
          <w:sz w:val="20"/>
        </w:rPr>
      </w:pPr>
    </w:p>
    <w:p w:rsidR="00CE2147" w:rsidRDefault="00CE2147" w:rsidP="00B03E17">
      <w:pPr>
        <w:jc w:val="both"/>
        <w:rPr>
          <w:rFonts w:ascii="Comic Sans MS" w:hAnsi="Comic Sans MS"/>
          <w:b/>
          <w:sz w:val="20"/>
        </w:rPr>
      </w:pPr>
    </w:p>
    <w:p w:rsidR="00B03E17" w:rsidRPr="00462F15" w:rsidRDefault="00B03E17" w:rsidP="00B03E17">
      <w:pPr>
        <w:jc w:val="both"/>
        <w:rPr>
          <w:rFonts w:ascii="Comic Sans MS" w:hAnsi="Comic Sans MS"/>
          <w:b/>
          <w:sz w:val="20"/>
        </w:rPr>
      </w:pPr>
      <w:r w:rsidRPr="00462F15">
        <w:rPr>
          <w:rFonts w:ascii="Comic Sans MS" w:hAnsi="Comic Sans MS"/>
          <w:b/>
          <w:sz w:val="20"/>
        </w:rPr>
        <w:lastRenderedPageBreak/>
        <w:t xml:space="preserve">MEZZI </w:t>
      </w:r>
      <w:r w:rsidR="007D4C22" w:rsidRPr="00462F15">
        <w:rPr>
          <w:rFonts w:ascii="Comic Sans MS" w:hAnsi="Comic Sans MS"/>
          <w:b/>
          <w:sz w:val="20"/>
        </w:rPr>
        <w:t xml:space="preserve"> E STRUMENTI</w:t>
      </w:r>
      <w:r w:rsidRPr="00462F15">
        <w:rPr>
          <w:rFonts w:ascii="Comic Sans MS" w:hAnsi="Comic Sans MS"/>
          <w:b/>
          <w:sz w:val="20"/>
        </w:rPr>
        <w:t xml:space="preserve">                 </w:t>
      </w:r>
    </w:p>
    <w:p w:rsidR="00B03E17" w:rsidRPr="00462F15" w:rsidRDefault="00B03E17" w:rsidP="00B03E17">
      <w:pPr>
        <w:jc w:val="both"/>
        <w:rPr>
          <w:rFonts w:ascii="Comic Sans MS" w:hAnsi="Comic Sans MS"/>
          <w:sz w:val="20"/>
        </w:rPr>
      </w:pPr>
    </w:p>
    <w:p w:rsidR="00462F15" w:rsidRPr="00462F15" w:rsidRDefault="00462F15" w:rsidP="00B03E17">
      <w:pPr>
        <w:rPr>
          <w:rFonts w:ascii="Comic Sans MS" w:hAnsi="Comic Sans MS"/>
          <w:sz w:val="20"/>
        </w:rPr>
      </w:pPr>
      <w:r w:rsidRPr="00CE2147">
        <w:rPr>
          <w:rFonts w:ascii="Comic Sans MS" w:hAnsi="Comic Sans MS" w:cs="Arial"/>
          <w:sz w:val="28"/>
          <w:szCs w:val="28"/>
        </w:rPr>
        <w:t>□</w:t>
      </w:r>
      <w:r w:rsidR="00B03E17" w:rsidRPr="00462F15">
        <w:rPr>
          <w:rFonts w:ascii="Comic Sans MS" w:hAnsi="Comic Sans MS"/>
          <w:sz w:val="20"/>
        </w:rPr>
        <w:t xml:space="preserve"> Libri di testo</w:t>
      </w:r>
      <w:r w:rsidR="007D4C22" w:rsidRPr="00462F15">
        <w:rPr>
          <w:rFonts w:ascii="Comic Sans MS" w:hAnsi="Comic Sans MS"/>
          <w:sz w:val="20"/>
        </w:rPr>
        <w:t xml:space="preserve"> e non</w:t>
      </w:r>
      <w:r w:rsidR="00B03E17" w:rsidRPr="00462F15">
        <w:rPr>
          <w:rFonts w:ascii="Comic Sans MS" w:hAnsi="Comic Sans MS"/>
          <w:sz w:val="20"/>
        </w:rPr>
        <w:t xml:space="preserve">          </w:t>
      </w:r>
      <w:r>
        <w:rPr>
          <w:rFonts w:ascii="Comic Sans MS" w:hAnsi="Comic Sans MS"/>
          <w:sz w:val="20"/>
        </w:rPr>
        <w:t xml:space="preserve">    </w:t>
      </w:r>
      <w:r w:rsidRPr="00CE2147">
        <w:rPr>
          <w:rFonts w:ascii="Comic Sans MS" w:hAnsi="Comic Sans MS" w:cs="Arial"/>
          <w:sz w:val="28"/>
          <w:szCs w:val="28"/>
        </w:rPr>
        <w:t>□</w:t>
      </w:r>
      <w:r w:rsidR="00B03E17" w:rsidRPr="00462F15">
        <w:rPr>
          <w:rFonts w:ascii="Comic Sans MS" w:hAnsi="Comic Sans MS"/>
          <w:sz w:val="20"/>
        </w:rPr>
        <w:t xml:space="preserve"> </w:t>
      </w:r>
      <w:r w:rsidRPr="00462F15">
        <w:rPr>
          <w:rFonts w:ascii="Comic Sans MS" w:hAnsi="Comic Sans MS"/>
          <w:sz w:val="20"/>
        </w:rPr>
        <w:t xml:space="preserve">schede predisposte        </w:t>
      </w:r>
      <w:r>
        <w:rPr>
          <w:rFonts w:ascii="Comic Sans MS" w:hAnsi="Comic Sans MS"/>
          <w:sz w:val="20"/>
        </w:rPr>
        <w:t xml:space="preserve">    </w:t>
      </w:r>
      <w:r w:rsidRPr="00CE2147">
        <w:rPr>
          <w:rFonts w:ascii="Comic Sans MS" w:hAnsi="Comic Sans MS" w:cs="Arial"/>
          <w:sz w:val="28"/>
          <w:szCs w:val="28"/>
        </w:rPr>
        <w:t>□</w:t>
      </w:r>
      <w:r w:rsidR="00B03E17" w:rsidRPr="00462F15">
        <w:rPr>
          <w:rFonts w:ascii="Comic Sans MS" w:hAnsi="Comic Sans MS"/>
          <w:sz w:val="20"/>
        </w:rPr>
        <w:t xml:space="preserve"> </w:t>
      </w:r>
      <w:r w:rsidRPr="00462F15">
        <w:rPr>
          <w:rFonts w:ascii="Comic Sans MS" w:hAnsi="Comic Sans MS"/>
          <w:sz w:val="20"/>
        </w:rPr>
        <w:t xml:space="preserve">laboratori        </w:t>
      </w:r>
      <w:r>
        <w:rPr>
          <w:rFonts w:ascii="Comic Sans MS" w:hAnsi="Comic Sans MS"/>
          <w:sz w:val="20"/>
        </w:rPr>
        <w:t xml:space="preserve">   </w:t>
      </w:r>
      <w:r w:rsidRPr="00462F15">
        <w:rPr>
          <w:rFonts w:ascii="Comic Sans MS" w:hAnsi="Comic Sans MS"/>
          <w:sz w:val="20"/>
        </w:rPr>
        <w:t xml:space="preserve"> </w:t>
      </w:r>
      <w:r>
        <w:rPr>
          <w:rFonts w:ascii="Comic Sans MS" w:hAnsi="Comic Sans MS"/>
          <w:sz w:val="20"/>
        </w:rPr>
        <w:t xml:space="preserve">  </w:t>
      </w:r>
      <w:r w:rsidRPr="00CE2147">
        <w:rPr>
          <w:rFonts w:ascii="Comic Sans MS" w:hAnsi="Comic Sans MS" w:cs="Arial"/>
          <w:sz w:val="28"/>
          <w:szCs w:val="28"/>
        </w:rPr>
        <w:t xml:space="preserve"> □</w:t>
      </w:r>
      <w:r w:rsidRPr="00462F15">
        <w:rPr>
          <w:rFonts w:ascii="Comic Sans MS" w:hAnsi="Comic Sans MS"/>
          <w:sz w:val="20"/>
        </w:rPr>
        <w:t xml:space="preserve"> lavagna luminosa       </w:t>
      </w:r>
      <w:r w:rsidRPr="00CE2147">
        <w:rPr>
          <w:rFonts w:ascii="Comic Sans MS" w:hAnsi="Comic Sans MS" w:cs="Arial"/>
          <w:sz w:val="28"/>
          <w:szCs w:val="28"/>
        </w:rPr>
        <w:t>□</w:t>
      </w:r>
      <w:r w:rsidRPr="00462F15">
        <w:rPr>
          <w:rFonts w:ascii="Comic Sans MS" w:hAnsi="Comic Sans MS" w:cs="Arial"/>
          <w:sz w:val="20"/>
        </w:rPr>
        <w:t xml:space="preserve"> sussidi vari</w:t>
      </w:r>
    </w:p>
    <w:p w:rsidR="00B03E17" w:rsidRPr="00462F15" w:rsidRDefault="00B03E17" w:rsidP="00B03E17">
      <w:pPr>
        <w:jc w:val="both"/>
        <w:rPr>
          <w:rFonts w:ascii="Comic Sans MS" w:hAnsi="Comic Sans MS"/>
          <w:sz w:val="20"/>
        </w:rPr>
      </w:pPr>
    </w:p>
    <w:p w:rsidR="00B03E17" w:rsidRPr="00462F15" w:rsidRDefault="00B03E17" w:rsidP="00B03E17">
      <w:pPr>
        <w:jc w:val="both"/>
        <w:rPr>
          <w:rFonts w:ascii="Comic Sans MS" w:hAnsi="Comic Sans MS"/>
          <w:b/>
          <w:sz w:val="20"/>
        </w:rPr>
      </w:pPr>
      <w:r w:rsidRPr="00462F15">
        <w:rPr>
          <w:rFonts w:ascii="Comic Sans MS" w:hAnsi="Comic Sans MS"/>
          <w:b/>
          <w:sz w:val="20"/>
        </w:rPr>
        <w:t>MODALITA' DI VERIFICA ADOTTATE</w:t>
      </w:r>
    </w:p>
    <w:p w:rsidR="00B03E17" w:rsidRPr="00462F15" w:rsidRDefault="00B03E17" w:rsidP="00B03E17">
      <w:pPr>
        <w:jc w:val="both"/>
        <w:rPr>
          <w:rFonts w:ascii="Comic Sans MS" w:hAnsi="Comic Sans MS"/>
          <w:sz w:val="20"/>
        </w:rPr>
      </w:pPr>
    </w:p>
    <w:p w:rsidR="00B03E17" w:rsidRPr="00462F15" w:rsidRDefault="00462F15" w:rsidP="00B03E17">
      <w:pPr>
        <w:jc w:val="both"/>
        <w:rPr>
          <w:rFonts w:ascii="Comic Sans MS" w:hAnsi="Comic Sans MS"/>
          <w:sz w:val="20"/>
        </w:rPr>
      </w:pPr>
      <w:r w:rsidRPr="00CE2147">
        <w:rPr>
          <w:rFonts w:ascii="Comic Sans MS" w:hAnsi="Comic Sans MS" w:cs="Arial"/>
          <w:sz w:val="28"/>
          <w:szCs w:val="28"/>
        </w:rPr>
        <w:t>□</w:t>
      </w:r>
      <w:r w:rsidR="00B03E17" w:rsidRPr="00462F15">
        <w:rPr>
          <w:rFonts w:ascii="Comic Sans MS" w:hAnsi="Comic Sans MS"/>
          <w:sz w:val="20"/>
        </w:rPr>
        <w:t xml:space="preserve"> prove </w:t>
      </w:r>
      <w:r w:rsidRPr="00462F15">
        <w:rPr>
          <w:rFonts w:ascii="Comic Sans MS" w:hAnsi="Comic Sans MS"/>
          <w:sz w:val="20"/>
        </w:rPr>
        <w:t xml:space="preserve">soggettive            </w:t>
      </w:r>
      <w:r>
        <w:rPr>
          <w:rFonts w:ascii="Comic Sans MS" w:hAnsi="Comic Sans MS"/>
          <w:sz w:val="20"/>
        </w:rPr>
        <w:t xml:space="preserve"> </w:t>
      </w:r>
      <w:r w:rsidRPr="00462F15">
        <w:rPr>
          <w:rFonts w:ascii="Comic Sans MS" w:hAnsi="Comic Sans MS"/>
          <w:sz w:val="20"/>
        </w:rPr>
        <w:t xml:space="preserve">    </w:t>
      </w:r>
      <w:r>
        <w:rPr>
          <w:rFonts w:ascii="Comic Sans MS" w:hAnsi="Comic Sans MS"/>
          <w:sz w:val="20"/>
        </w:rPr>
        <w:t xml:space="preserve">  </w:t>
      </w:r>
      <w:r w:rsidRPr="00CE2147">
        <w:rPr>
          <w:rFonts w:ascii="Comic Sans MS" w:hAnsi="Comic Sans MS" w:cs="Arial"/>
          <w:sz w:val="28"/>
          <w:szCs w:val="28"/>
        </w:rPr>
        <w:t>□</w:t>
      </w:r>
      <w:r w:rsidRPr="00462F15">
        <w:rPr>
          <w:rFonts w:ascii="Comic Sans MS" w:hAnsi="Comic Sans MS"/>
          <w:sz w:val="20"/>
        </w:rPr>
        <w:t xml:space="preserve"> prove oggettive         </w:t>
      </w:r>
      <w:r>
        <w:rPr>
          <w:rFonts w:ascii="Comic Sans MS" w:hAnsi="Comic Sans MS"/>
          <w:sz w:val="20"/>
        </w:rPr>
        <w:t xml:space="preserve">           </w:t>
      </w:r>
      <w:r w:rsidRPr="00462F15">
        <w:rPr>
          <w:rFonts w:ascii="Comic Sans MS" w:hAnsi="Comic Sans MS"/>
          <w:sz w:val="20"/>
        </w:rPr>
        <w:t xml:space="preserve"> </w:t>
      </w:r>
      <w:r w:rsidRPr="00CE2147">
        <w:rPr>
          <w:rFonts w:ascii="Comic Sans MS" w:hAnsi="Comic Sans MS" w:cs="Arial"/>
          <w:sz w:val="28"/>
          <w:szCs w:val="28"/>
        </w:rPr>
        <w:t>□</w:t>
      </w:r>
      <w:r w:rsidRPr="00462F15">
        <w:rPr>
          <w:rFonts w:ascii="Comic Sans MS" w:hAnsi="Comic Sans MS"/>
          <w:sz w:val="20"/>
        </w:rPr>
        <w:t xml:space="preserve"> saggi       </w:t>
      </w:r>
      <w:r>
        <w:rPr>
          <w:rFonts w:ascii="Comic Sans MS" w:hAnsi="Comic Sans MS"/>
          <w:sz w:val="20"/>
        </w:rPr>
        <w:t xml:space="preserve">             </w:t>
      </w:r>
      <w:r w:rsidRPr="00462F15">
        <w:rPr>
          <w:rFonts w:ascii="Comic Sans MS" w:hAnsi="Comic Sans MS"/>
          <w:sz w:val="20"/>
        </w:rPr>
        <w:t xml:space="preserve">  </w:t>
      </w:r>
      <w:r w:rsidRPr="00CE2147">
        <w:rPr>
          <w:rFonts w:ascii="Comic Sans MS" w:hAnsi="Comic Sans MS" w:cs="Arial"/>
          <w:sz w:val="28"/>
          <w:szCs w:val="28"/>
        </w:rPr>
        <w:t>□</w:t>
      </w:r>
      <w:r w:rsidRPr="00462F15">
        <w:rPr>
          <w:rFonts w:ascii="Comic Sans MS" w:hAnsi="Comic Sans MS"/>
          <w:sz w:val="20"/>
        </w:rPr>
        <w:t xml:space="preserve"> verifiche orali</w:t>
      </w:r>
      <w:r w:rsidR="00B03E17" w:rsidRPr="00462F15">
        <w:rPr>
          <w:rFonts w:ascii="Comic Sans MS" w:hAnsi="Comic Sans MS"/>
          <w:sz w:val="20"/>
        </w:rPr>
        <w:t xml:space="preserve"> </w:t>
      </w:r>
    </w:p>
    <w:p w:rsidR="00B03E17" w:rsidRPr="00462F15" w:rsidRDefault="00462F15" w:rsidP="00B03E17">
      <w:pPr>
        <w:rPr>
          <w:rFonts w:ascii="Comic Sans MS" w:hAnsi="Comic Sans MS"/>
          <w:sz w:val="20"/>
        </w:rPr>
      </w:pPr>
      <w:r w:rsidRPr="00CE2147">
        <w:rPr>
          <w:rFonts w:ascii="Comic Sans MS" w:hAnsi="Comic Sans MS" w:cs="Arial"/>
          <w:sz w:val="28"/>
          <w:szCs w:val="28"/>
        </w:rPr>
        <w:t>□</w:t>
      </w:r>
      <w:r w:rsidRPr="00462F15">
        <w:rPr>
          <w:rFonts w:ascii="Comic Sans MS" w:hAnsi="Comic Sans MS"/>
          <w:sz w:val="20"/>
        </w:rPr>
        <w:t xml:space="preserve"> ___________________</w:t>
      </w:r>
      <w:r w:rsidR="00B03E17" w:rsidRPr="00462F15">
        <w:rPr>
          <w:rFonts w:ascii="Comic Sans MS" w:hAnsi="Comic Sans MS"/>
          <w:sz w:val="20"/>
        </w:rPr>
        <w:t xml:space="preserve">    </w:t>
      </w:r>
      <w:r>
        <w:rPr>
          <w:rFonts w:ascii="Comic Sans MS" w:hAnsi="Comic Sans MS"/>
          <w:sz w:val="20"/>
        </w:rPr>
        <w:t xml:space="preserve"> </w:t>
      </w:r>
      <w:r w:rsidRPr="00CE2147">
        <w:rPr>
          <w:rFonts w:ascii="Comic Sans MS" w:hAnsi="Comic Sans MS" w:cs="Arial"/>
          <w:sz w:val="28"/>
          <w:szCs w:val="28"/>
        </w:rPr>
        <w:t>□</w:t>
      </w:r>
      <w:r w:rsidR="00B03E17" w:rsidRPr="00462F15">
        <w:rPr>
          <w:rFonts w:ascii="Comic Sans MS" w:hAnsi="Comic Sans MS"/>
          <w:sz w:val="20"/>
        </w:rPr>
        <w:t>_____________</w:t>
      </w:r>
      <w:r w:rsidRPr="00462F15">
        <w:rPr>
          <w:rFonts w:ascii="Comic Sans MS" w:hAnsi="Comic Sans MS"/>
          <w:sz w:val="20"/>
        </w:rPr>
        <w:t>___</w:t>
      </w:r>
    </w:p>
    <w:p w:rsidR="00B03E17" w:rsidRPr="00462F15" w:rsidRDefault="00B03E17" w:rsidP="00B03E17">
      <w:pPr>
        <w:rPr>
          <w:rFonts w:ascii="Comic Sans MS" w:hAnsi="Comic Sans MS"/>
          <w:sz w:val="20"/>
        </w:rPr>
      </w:pPr>
    </w:p>
    <w:p w:rsidR="00B03E17" w:rsidRPr="00462F15" w:rsidRDefault="00B03E17" w:rsidP="00B03E17">
      <w:pPr>
        <w:jc w:val="both"/>
        <w:rPr>
          <w:rFonts w:ascii="Comic Sans MS" w:hAnsi="Comic Sans MS"/>
          <w:sz w:val="20"/>
        </w:rPr>
      </w:pPr>
    </w:p>
    <w:p w:rsidR="00B03E17" w:rsidRPr="00462F15" w:rsidRDefault="00462F15" w:rsidP="00B03E17">
      <w:pPr>
        <w:jc w:val="both"/>
        <w:rPr>
          <w:rFonts w:ascii="Comic Sans MS" w:hAnsi="Comic Sans MS"/>
          <w:sz w:val="20"/>
        </w:rPr>
      </w:pPr>
      <w:r w:rsidRPr="00462F15">
        <w:rPr>
          <w:rFonts w:ascii="Comic Sans MS" w:hAnsi="Comic Sans MS"/>
          <w:sz w:val="20"/>
        </w:rPr>
        <w:t>EVENTUALI ALTRE ANNOTAZIONI SIGNIFICATIVE</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Default="00CE2147" w:rsidP="00CE2147">
      <w:pPr>
        <w:jc w:val="both"/>
        <w:rPr>
          <w:rFonts w:ascii="Comic Sans MS" w:hAnsi="Comic Sans MS"/>
          <w:sz w:val="20"/>
        </w:rPr>
      </w:pPr>
      <w:r>
        <w:rPr>
          <w:rFonts w:ascii="Comic Sans MS" w:hAnsi="Comic Sans MS"/>
          <w:sz w:val="20"/>
        </w:rPr>
        <w:t>____________________________________________________________________________</w:t>
      </w:r>
    </w:p>
    <w:p w:rsidR="00CE2147" w:rsidRPr="00462F15" w:rsidRDefault="00CE2147" w:rsidP="00CE2147">
      <w:pPr>
        <w:jc w:val="both"/>
        <w:rPr>
          <w:rFonts w:ascii="Comic Sans MS" w:hAnsi="Comic Sans MS"/>
          <w:sz w:val="20"/>
        </w:rPr>
      </w:pPr>
      <w:r w:rsidRPr="00462F15">
        <w:rPr>
          <w:rFonts w:ascii="Comic Sans MS" w:hAnsi="Comic Sans MS"/>
          <w:sz w:val="20"/>
        </w:rPr>
        <w:t>__________________________________</w:t>
      </w:r>
      <w:r>
        <w:rPr>
          <w:rFonts w:ascii="Comic Sans MS" w:hAnsi="Comic Sans MS"/>
          <w:sz w:val="20"/>
        </w:rPr>
        <w:t>________________________________________</w:t>
      </w:r>
      <w:r w:rsidRPr="00462F15">
        <w:rPr>
          <w:rFonts w:ascii="Comic Sans MS" w:hAnsi="Comic Sans MS"/>
          <w:sz w:val="20"/>
        </w:rPr>
        <w:t>__</w:t>
      </w:r>
    </w:p>
    <w:p w:rsidR="005B2E2D" w:rsidRPr="00462F15" w:rsidRDefault="005B2E2D">
      <w:pPr>
        <w:rPr>
          <w:rFonts w:ascii="Comic Sans MS" w:hAnsi="Comic Sans MS"/>
          <w:sz w:val="20"/>
        </w:rPr>
      </w:pPr>
    </w:p>
    <w:sectPr w:rsidR="005B2E2D" w:rsidRPr="00462F1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99" w:rsidRDefault="004B2499" w:rsidP="00CE2147">
      <w:r>
        <w:separator/>
      </w:r>
    </w:p>
  </w:endnote>
  <w:endnote w:type="continuationSeparator" w:id="0">
    <w:p w:rsidR="004B2499" w:rsidRDefault="004B2499" w:rsidP="00CE2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Yu Mincho Light">
    <w:altName w:val="MS Mincho"/>
    <w:panose1 w:val="02020300000000000000"/>
    <w:charset w:val="80"/>
    <w:family w:val="roman"/>
    <w:pitch w:val="variable"/>
    <w:sig w:usb0="00000000"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99" w:rsidRDefault="004B2499" w:rsidP="00CE2147">
      <w:r>
        <w:separator/>
      </w:r>
    </w:p>
  </w:footnote>
  <w:footnote w:type="continuationSeparator" w:id="0">
    <w:p w:rsidR="004B2499" w:rsidRDefault="004B2499" w:rsidP="00CE2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4A0"/>
    </w:tblPr>
    <w:tblGrid>
      <w:gridCol w:w="2736"/>
      <w:gridCol w:w="6146"/>
    </w:tblGrid>
    <w:tr w:rsidR="00CE2147" w:rsidTr="001C123A">
      <w:trPr>
        <w:trHeight w:val="2410"/>
      </w:trPr>
      <w:tc>
        <w:tcPr>
          <w:tcW w:w="2636" w:type="dxa"/>
        </w:tcPr>
        <w:p w:rsidR="00CE2147" w:rsidRDefault="00A203FC" w:rsidP="001C123A">
          <w:pPr>
            <w:pStyle w:val="Intestazione"/>
            <w:jc w:val="center"/>
            <w:rPr>
              <w:noProof/>
            </w:rPr>
          </w:pPr>
          <w:r>
            <w:rPr>
              <w:noProof/>
            </w:rPr>
            <w:drawing>
              <wp:inline distT="0" distB="0" distL="0" distR="0">
                <wp:extent cx="1581150" cy="1438275"/>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1581150" cy="1438275"/>
                        </a:xfrm>
                        <a:prstGeom prst="rect">
                          <a:avLst/>
                        </a:prstGeom>
                        <a:noFill/>
                        <a:ln w="9525">
                          <a:noFill/>
                          <a:miter lim="800000"/>
                          <a:headEnd/>
                          <a:tailEnd/>
                        </a:ln>
                      </pic:spPr>
                    </pic:pic>
                  </a:graphicData>
                </a:graphic>
              </wp:inline>
            </w:drawing>
          </w:r>
        </w:p>
      </w:tc>
      <w:tc>
        <w:tcPr>
          <w:tcW w:w="6146" w:type="dxa"/>
        </w:tcPr>
        <w:p w:rsidR="00CE2147" w:rsidRDefault="00A203FC" w:rsidP="001C123A">
          <w:pPr>
            <w:pStyle w:val="Nessunaspaziatura"/>
            <w:tabs>
              <w:tab w:val="left" w:pos="559"/>
              <w:tab w:val="center" w:pos="2965"/>
            </w:tabs>
            <w:jc w:val="center"/>
            <w:rPr>
              <w:rFonts w:eastAsia="Yu Mincho Light"/>
              <w:i/>
              <w:sz w:val="28"/>
              <w:szCs w:val="28"/>
            </w:rPr>
          </w:pPr>
          <w:r>
            <w:rPr>
              <w:rFonts w:ascii="Yu Mincho Light" w:eastAsia="Yu Mincho Light" w:hAnsi="Yu Mincho Light"/>
              <w:noProof/>
              <w:lang w:eastAsia="it-IT"/>
            </w:rPr>
            <w:drawing>
              <wp:inline distT="0" distB="0" distL="0" distR="0">
                <wp:extent cx="952500" cy="552450"/>
                <wp:effectExtent l="19050" t="0" r="0" b="0"/>
                <wp:docPr id="2" name="irc_mi" descr="http://www.comunicareitalia.it/wp-content/uploads/emblema-repubblica-italiana.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municareitalia.it/wp-content/uploads/emblema-repubblica-italiana.jpg"/>
                        <pic:cNvPicPr>
                          <a:picLocks noChangeAspect="1" noChangeArrowheads="1"/>
                        </pic:cNvPicPr>
                      </pic:nvPicPr>
                      <pic:blipFill>
                        <a:blip r:embed="rId3"/>
                        <a:srcRect/>
                        <a:stretch>
                          <a:fillRect/>
                        </a:stretch>
                      </pic:blipFill>
                      <pic:spPr bwMode="auto">
                        <a:xfrm>
                          <a:off x="0" y="0"/>
                          <a:ext cx="952500" cy="552450"/>
                        </a:xfrm>
                        <a:prstGeom prst="rect">
                          <a:avLst/>
                        </a:prstGeom>
                        <a:noFill/>
                        <a:ln w="9525">
                          <a:noFill/>
                          <a:miter lim="800000"/>
                          <a:headEnd/>
                          <a:tailEnd/>
                        </a:ln>
                      </pic:spPr>
                    </pic:pic>
                  </a:graphicData>
                </a:graphic>
              </wp:inline>
            </w:drawing>
          </w:r>
        </w:p>
        <w:p w:rsidR="00CE2147" w:rsidRPr="000A06BC" w:rsidRDefault="00CE2147" w:rsidP="001C123A">
          <w:pPr>
            <w:pStyle w:val="Nessunaspaziatura"/>
            <w:tabs>
              <w:tab w:val="left" w:pos="559"/>
              <w:tab w:val="center" w:pos="2965"/>
            </w:tabs>
            <w:jc w:val="center"/>
            <w:rPr>
              <w:rFonts w:eastAsia="Yu Mincho Light"/>
              <w:i/>
              <w:sz w:val="28"/>
              <w:szCs w:val="28"/>
            </w:rPr>
          </w:pPr>
          <w:r w:rsidRPr="000A06BC">
            <w:rPr>
              <w:rFonts w:eastAsia="Yu Mincho Light"/>
              <w:i/>
              <w:sz w:val="28"/>
              <w:szCs w:val="28"/>
            </w:rPr>
            <w:t>ISTITUTO COMPRENSIVO “Sandro Pertini”</w:t>
          </w:r>
        </w:p>
        <w:p w:rsidR="00CE2147" w:rsidRPr="000A06BC" w:rsidRDefault="00CE2147" w:rsidP="001C123A">
          <w:pPr>
            <w:pStyle w:val="Nessunaspaziatura"/>
            <w:jc w:val="center"/>
            <w:rPr>
              <w:rFonts w:eastAsia="Yu Mincho Light"/>
              <w:i/>
              <w:sz w:val="20"/>
              <w:szCs w:val="20"/>
            </w:rPr>
          </w:pPr>
          <w:r w:rsidRPr="000A06BC">
            <w:rPr>
              <w:rFonts w:eastAsia="Yu Mincho Light"/>
              <w:i/>
              <w:sz w:val="20"/>
              <w:szCs w:val="20"/>
            </w:rPr>
            <w:t>VIA ALDO MORO, 4 – 56033 CAPANNOLI (Pi)</w:t>
          </w:r>
        </w:p>
        <w:p w:rsidR="00CE2147" w:rsidRPr="000A06BC" w:rsidRDefault="00CE2147" w:rsidP="001C123A">
          <w:pPr>
            <w:pStyle w:val="Nessunaspaziatura"/>
            <w:jc w:val="center"/>
            <w:rPr>
              <w:rFonts w:eastAsia="Yu Mincho Light"/>
              <w:i/>
              <w:sz w:val="20"/>
              <w:szCs w:val="20"/>
            </w:rPr>
          </w:pPr>
          <w:r w:rsidRPr="000A06BC">
            <w:rPr>
              <w:rFonts w:eastAsia="Yu Mincho Light"/>
              <w:i/>
              <w:sz w:val="20"/>
              <w:szCs w:val="20"/>
            </w:rPr>
            <w:t>Tel. 0587/609012 Fax 0587/606812 – Codice IPA: istsc_piic82800b</w:t>
          </w:r>
        </w:p>
        <w:p w:rsidR="00CE2147" w:rsidRPr="000A06BC" w:rsidRDefault="00CE2147" w:rsidP="001C123A">
          <w:pPr>
            <w:pStyle w:val="Nessunaspaziatura"/>
            <w:jc w:val="center"/>
            <w:rPr>
              <w:rFonts w:eastAsia="Yu Mincho Light"/>
              <w:i/>
              <w:sz w:val="20"/>
              <w:szCs w:val="20"/>
            </w:rPr>
          </w:pPr>
          <w:r w:rsidRPr="000A06BC">
            <w:rPr>
              <w:rFonts w:eastAsia="Yu Mincho Light"/>
              <w:i/>
              <w:sz w:val="20"/>
              <w:szCs w:val="20"/>
            </w:rPr>
            <w:t xml:space="preserve">e-mail </w:t>
          </w:r>
          <w:hyperlink r:id="rId4" w:history="1">
            <w:r w:rsidRPr="000A06BC">
              <w:rPr>
                <w:rStyle w:val="Collegamentoipertestuale"/>
                <w:rFonts w:eastAsia="Yu Mincho Light"/>
                <w:i/>
                <w:sz w:val="20"/>
                <w:szCs w:val="20"/>
              </w:rPr>
              <w:t>piic82800b@istruzione.it</w:t>
            </w:r>
          </w:hyperlink>
          <w:r w:rsidRPr="000A06BC">
            <w:rPr>
              <w:rFonts w:eastAsia="Yu Mincho Light"/>
              <w:i/>
              <w:sz w:val="20"/>
              <w:szCs w:val="20"/>
            </w:rPr>
            <w:t xml:space="preserve"> pec: </w:t>
          </w:r>
          <w:hyperlink r:id="rId5" w:history="1">
            <w:r w:rsidRPr="000A06BC">
              <w:rPr>
                <w:rStyle w:val="Collegamentoipertestuale"/>
                <w:rFonts w:eastAsia="Yu Mincho Light"/>
                <w:i/>
                <w:sz w:val="20"/>
                <w:szCs w:val="20"/>
              </w:rPr>
              <w:t>piic82800b@pec.istruzione.it</w:t>
            </w:r>
          </w:hyperlink>
        </w:p>
        <w:p w:rsidR="00CE2147" w:rsidRPr="000A06BC" w:rsidRDefault="00CE2147" w:rsidP="001C123A">
          <w:pPr>
            <w:pStyle w:val="Nessunaspaziatura"/>
            <w:jc w:val="center"/>
            <w:rPr>
              <w:rFonts w:eastAsia="Yu Mincho Light"/>
              <w:i/>
              <w:sz w:val="20"/>
              <w:szCs w:val="20"/>
            </w:rPr>
          </w:pPr>
          <w:hyperlink r:id="rId6" w:history="1">
            <w:r w:rsidRPr="000A06BC">
              <w:rPr>
                <w:rStyle w:val="Collegamentoipertestuale"/>
                <w:rFonts w:eastAsia="Yu Mincho Light"/>
                <w:i/>
                <w:sz w:val="20"/>
                <w:szCs w:val="20"/>
              </w:rPr>
              <w:t>www.istitutocapannoli.it</w:t>
            </w:r>
          </w:hyperlink>
        </w:p>
        <w:p w:rsidR="00CE2147" w:rsidRDefault="00CE2147" w:rsidP="001C123A">
          <w:pPr>
            <w:pStyle w:val="Intestazione"/>
            <w:jc w:val="center"/>
          </w:pPr>
        </w:p>
      </w:tc>
    </w:tr>
  </w:tbl>
  <w:p w:rsidR="00CE2147" w:rsidRDefault="00CE214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03E17"/>
    <w:rsid w:val="001C123A"/>
    <w:rsid w:val="00352E31"/>
    <w:rsid w:val="003E4F64"/>
    <w:rsid w:val="00462F15"/>
    <w:rsid w:val="004B2499"/>
    <w:rsid w:val="0058111D"/>
    <w:rsid w:val="005B2E2D"/>
    <w:rsid w:val="006E5038"/>
    <w:rsid w:val="007D4C22"/>
    <w:rsid w:val="009C742E"/>
    <w:rsid w:val="00A203FC"/>
    <w:rsid w:val="00B03E17"/>
    <w:rsid w:val="00CE2147"/>
    <w:rsid w:val="00F761C9"/>
    <w:rsid w:val="00FC62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E17"/>
    <w:rPr>
      <w:rFonts w:ascii="Arial" w:eastAsia="Times New Roman" w:hAnsi="Arial"/>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3E17"/>
    <w:rPr>
      <w:color w:val="808080"/>
    </w:rPr>
  </w:style>
  <w:style w:type="paragraph" w:styleId="Testofumetto">
    <w:name w:val="Balloon Text"/>
    <w:basedOn w:val="Normale"/>
    <w:link w:val="TestofumettoCarattere"/>
    <w:uiPriority w:val="99"/>
    <w:semiHidden/>
    <w:unhideWhenUsed/>
    <w:rsid w:val="00B03E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E1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CE2147"/>
    <w:pPr>
      <w:tabs>
        <w:tab w:val="center" w:pos="4819"/>
        <w:tab w:val="right" w:pos="9638"/>
      </w:tabs>
    </w:pPr>
  </w:style>
  <w:style w:type="character" w:customStyle="1" w:styleId="IntestazioneCarattere">
    <w:name w:val="Intestazione Carattere"/>
    <w:basedOn w:val="Carpredefinitoparagrafo"/>
    <w:link w:val="Intestazione"/>
    <w:uiPriority w:val="99"/>
    <w:rsid w:val="00CE2147"/>
    <w:rPr>
      <w:rFonts w:ascii="Arial" w:eastAsia="Times New Roman" w:hAnsi="Arial"/>
      <w:sz w:val="22"/>
    </w:rPr>
  </w:style>
  <w:style w:type="paragraph" w:styleId="Pidipagina">
    <w:name w:val="footer"/>
    <w:basedOn w:val="Normale"/>
    <w:link w:val="PidipaginaCarattere"/>
    <w:uiPriority w:val="99"/>
    <w:semiHidden/>
    <w:unhideWhenUsed/>
    <w:rsid w:val="00CE21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E2147"/>
    <w:rPr>
      <w:rFonts w:ascii="Arial" w:eastAsia="Times New Roman" w:hAnsi="Arial"/>
      <w:sz w:val="22"/>
    </w:rPr>
  </w:style>
  <w:style w:type="paragraph" w:styleId="Nessunaspaziatura">
    <w:name w:val="No Spacing"/>
    <w:qFormat/>
    <w:rsid w:val="00CE2147"/>
    <w:rPr>
      <w:sz w:val="22"/>
      <w:szCs w:val="22"/>
      <w:lang w:eastAsia="en-US"/>
    </w:rPr>
  </w:style>
  <w:style w:type="character" w:styleId="Collegamentoipertestuale">
    <w:name w:val="Hyperlink"/>
    <w:basedOn w:val="Carpredefinitoparagrafo"/>
    <w:uiPriority w:val="99"/>
    <w:unhideWhenUsed/>
    <w:rsid w:val="00CE21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it/url?sa=i&amp;source=images&amp;cd=&amp;cad=rja&amp;docid=tSwpB4i7-VHswM&amp;tbnid=MZAEKPnJRVmIKM:&amp;ved=0CAgQjRwwAA&amp;url=http://www.comunicareitalia.it/2011/03/1113/&amp;ei=V2okUqSrEIbAswb7nYHgCw&amp;psig=AFQjCNGan0zPS5PzUyMP4rC1sUYwZXnrrw&amp;ust=1378204631345141" TargetMode="External"/><Relationship Id="rId1" Type="http://schemas.openxmlformats.org/officeDocument/2006/relationships/image" Target="media/image1.png"/><Relationship Id="rId6" Type="http://schemas.openxmlformats.org/officeDocument/2006/relationships/hyperlink" Target="http://www.istitutocapannoli.it" TargetMode="External"/><Relationship Id="rId5" Type="http://schemas.openxmlformats.org/officeDocument/2006/relationships/hyperlink" Target="mailto:piic82800b@pec.istruzione.it" TargetMode="External"/><Relationship Id="rId4" Type="http://schemas.openxmlformats.org/officeDocument/2006/relationships/hyperlink" Target="mailto:piic828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E5C2C-6555-47F8-A2A2-50FE6191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4562</CharactersWithSpaces>
  <SharedDoc>false</SharedDoc>
  <HLinks>
    <vt:vector size="24" baseType="variant">
      <vt:variant>
        <vt:i4>720904</vt:i4>
      </vt:variant>
      <vt:variant>
        <vt:i4>9</vt:i4>
      </vt:variant>
      <vt:variant>
        <vt:i4>0</vt:i4>
      </vt:variant>
      <vt:variant>
        <vt:i4>5</vt:i4>
      </vt:variant>
      <vt:variant>
        <vt:lpwstr>http://www.istitutocapannoli.it/</vt:lpwstr>
      </vt:variant>
      <vt:variant>
        <vt:lpwstr/>
      </vt:variant>
      <vt:variant>
        <vt:i4>5767282</vt:i4>
      </vt:variant>
      <vt:variant>
        <vt:i4>6</vt:i4>
      </vt:variant>
      <vt:variant>
        <vt:i4>0</vt:i4>
      </vt:variant>
      <vt:variant>
        <vt:i4>5</vt:i4>
      </vt:variant>
      <vt:variant>
        <vt:lpwstr>mailto:piic82800b@pec.istruzione.it</vt:lpwstr>
      </vt:variant>
      <vt:variant>
        <vt:lpwstr/>
      </vt:variant>
      <vt:variant>
        <vt:i4>1245281</vt:i4>
      </vt:variant>
      <vt:variant>
        <vt:i4>3</vt:i4>
      </vt:variant>
      <vt:variant>
        <vt:i4>0</vt:i4>
      </vt:variant>
      <vt:variant>
        <vt:i4>5</vt:i4>
      </vt:variant>
      <vt:variant>
        <vt:lpwstr>mailto:piic82800b@istruzione.it</vt:lpwstr>
      </vt:variant>
      <vt:variant>
        <vt:lpwstr/>
      </vt:variant>
      <vt:variant>
        <vt:i4>7667819</vt:i4>
      </vt:variant>
      <vt:variant>
        <vt:i4>0</vt:i4>
      </vt:variant>
      <vt:variant>
        <vt:i4>0</vt:i4>
      </vt:variant>
      <vt:variant>
        <vt:i4>5</vt:i4>
      </vt:variant>
      <vt:variant>
        <vt:lpwstr>http://www.google.it/url?sa=i&amp;source=images&amp;cd=&amp;cad=rja&amp;docid=tSwpB4i7-VHswM&amp;tbnid=MZAEKPnJRVmIKM:&amp;ved=0CAgQjRwwAA&amp;url=http://www.comunicareitalia.it/2011/03/1113/&amp;ei=V2okUqSrEIbAswb7nYHgCw&amp;psig=AFQjCNGan0zPS5PzUyMP4rC1sUYwZXnrrw&amp;ust=1378204631345141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GIUSEPPE PUGLISI</cp:lastModifiedBy>
  <cp:revision>2</cp:revision>
  <dcterms:created xsi:type="dcterms:W3CDTF">2015-12-13T20:47:00Z</dcterms:created>
  <dcterms:modified xsi:type="dcterms:W3CDTF">2015-12-13T20:47:00Z</dcterms:modified>
</cp:coreProperties>
</file>